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F5C" w:rsidRPr="00443F5C" w:rsidRDefault="00443F5C" w:rsidP="00443F5C">
      <w:pPr>
        <w:rPr>
          <w:sz w:val="24"/>
          <w:szCs w:val="24"/>
        </w:rPr>
      </w:pPr>
      <w:r w:rsidRPr="00443F5C">
        <w:rPr>
          <w:sz w:val="24"/>
          <w:szCs w:val="24"/>
        </w:rPr>
        <w:t xml:space="preserve">Primjer: </w:t>
      </w:r>
      <w:bookmarkStart w:id="0" w:name="_Hlk9361784"/>
      <w:proofErr w:type="spellStart"/>
      <w:r w:rsidRPr="00443F5C">
        <w:rPr>
          <w:sz w:val="24"/>
          <w:szCs w:val="24"/>
        </w:rPr>
        <w:t>Mesoreznica</w:t>
      </w:r>
      <w:proofErr w:type="spellEnd"/>
      <w:r w:rsidRPr="00443F5C">
        <w:rPr>
          <w:sz w:val="24"/>
          <w:szCs w:val="24"/>
        </w:rPr>
        <w:t xml:space="preserve"> ima gumb za paljenje i sigurnosni gumb. </w:t>
      </w:r>
      <w:proofErr w:type="spellStart"/>
      <w:r w:rsidRPr="00443F5C">
        <w:rPr>
          <w:sz w:val="24"/>
          <w:szCs w:val="24"/>
        </w:rPr>
        <w:t>Mesoreznica</w:t>
      </w:r>
      <w:proofErr w:type="spellEnd"/>
      <w:r w:rsidRPr="00443F5C">
        <w:rPr>
          <w:sz w:val="24"/>
          <w:szCs w:val="24"/>
        </w:rPr>
        <w:t xml:space="preserve"> se ne može upaliti sve dok se istovremeno ne stisnu sigurnosni gumb i gumb za paljenje. Prikaži tablicom istinitosti sve moguće ishode paljenja </w:t>
      </w:r>
      <w:proofErr w:type="spellStart"/>
      <w:r w:rsidRPr="00443F5C">
        <w:rPr>
          <w:sz w:val="24"/>
          <w:szCs w:val="24"/>
        </w:rPr>
        <w:t>mesoreznice</w:t>
      </w:r>
      <w:proofErr w:type="spellEnd"/>
      <w:r w:rsidRPr="00443F5C">
        <w:rPr>
          <w:sz w:val="24"/>
          <w:szCs w:val="24"/>
        </w:rPr>
        <w:t>.</w:t>
      </w:r>
      <w:bookmarkEnd w:id="0"/>
    </w:p>
    <w:p w:rsidR="00443F5C" w:rsidRPr="00443F5C" w:rsidRDefault="00443F5C" w:rsidP="00443F5C">
      <w:pPr>
        <w:jc w:val="both"/>
        <w:rPr>
          <w:sz w:val="24"/>
          <w:szCs w:val="24"/>
        </w:rPr>
      </w:pPr>
      <w:r w:rsidRPr="00443F5C">
        <w:rPr>
          <w:sz w:val="24"/>
          <w:szCs w:val="24"/>
        </w:rPr>
        <w:t xml:space="preserve">P=gumb paljenja; S=sigurnosni gumb; R=rad </w:t>
      </w:r>
      <w:proofErr w:type="spellStart"/>
      <w:r w:rsidRPr="00443F5C">
        <w:rPr>
          <w:sz w:val="24"/>
          <w:szCs w:val="24"/>
        </w:rPr>
        <w:t>mesoreznice</w:t>
      </w:r>
      <w:proofErr w:type="spellEnd"/>
      <w:r w:rsidRPr="00443F5C">
        <w:rPr>
          <w:sz w:val="24"/>
          <w:szCs w:val="24"/>
        </w:rPr>
        <w:t xml:space="preserve"> (0=nije pritisnut/ne radi, 1=pritisnut/radi)</w:t>
      </w:r>
    </w:p>
    <w:tbl>
      <w:tblPr>
        <w:tblStyle w:val="Reetkatablic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
        <w:gridCol w:w="567"/>
        <w:gridCol w:w="425"/>
      </w:tblGrid>
      <w:tr w:rsidR="00443F5C" w:rsidRPr="00443F5C" w:rsidTr="008750CF">
        <w:trPr>
          <w:trHeight w:val="244"/>
        </w:trPr>
        <w:tc>
          <w:tcPr>
            <w:tcW w:w="443" w:type="dxa"/>
          </w:tcPr>
          <w:p w:rsidR="00443F5C" w:rsidRPr="00443F5C" w:rsidRDefault="00443F5C" w:rsidP="008750CF">
            <w:pPr>
              <w:jc w:val="center"/>
              <w:rPr>
                <w:sz w:val="24"/>
                <w:szCs w:val="24"/>
              </w:rPr>
            </w:pPr>
            <w:r w:rsidRPr="00443F5C">
              <w:rPr>
                <w:sz w:val="24"/>
                <w:szCs w:val="24"/>
              </w:rPr>
              <w:t>P</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S</w:t>
            </w:r>
          </w:p>
        </w:tc>
        <w:tc>
          <w:tcPr>
            <w:tcW w:w="425" w:type="dxa"/>
            <w:tcBorders>
              <w:left w:val="double" w:sz="4" w:space="0" w:color="auto"/>
            </w:tcBorders>
          </w:tcPr>
          <w:p w:rsidR="00443F5C" w:rsidRPr="00443F5C" w:rsidRDefault="00443F5C" w:rsidP="008750CF">
            <w:pPr>
              <w:jc w:val="center"/>
              <w:rPr>
                <w:sz w:val="24"/>
                <w:szCs w:val="24"/>
              </w:rPr>
            </w:pPr>
            <w:r w:rsidRPr="00443F5C">
              <w:rPr>
                <w:sz w:val="24"/>
                <w:szCs w:val="24"/>
              </w:rPr>
              <w:t>R</w:t>
            </w:r>
          </w:p>
        </w:tc>
      </w:tr>
      <w:tr w:rsidR="00443F5C" w:rsidRPr="00443F5C" w:rsidTr="008750CF">
        <w:trPr>
          <w:trHeight w:val="354"/>
        </w:trPr>
        <w:tc>
          <w:tcPr>
            <w:tcW w:w="443"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425"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425"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425"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425"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bl>
    <w:p w:rsidR="00443F5C" w:rsidRPr="00443F5C" w:rsidRDefault="00443F5C" w:rsidP="00443F5C">
      <w:pPr>
        <w:rPr>
          <w:sz w:val="24"/>
          <w:szCs w:val="24"/>
        </w:rPr>
      </w:pPr>
    </w:p>
    <w:p w:rsidR="00443F5C" w:rsidRPr="00443F5C" w:rsidRDefault="00443F5C" w:rsidP="00443F5C">
      <w:pPr>
        <w:rPr>
          <w:sz w:val="24"/>
          <w:szCs w:val="24"/>
        </w:rPr>
      </w:pPr>
      <w:bookmarkStart w:id="1" w:name="_Hlk9362813"/>
      <w:r w:rsidRPr="00443F5C">
        <w:rPr>
          <w:sz w:val="24"/>
          <w:szCs w:val="24"/>
        </w:rPr>
        <w:t>1. zadatak: Vrtna svjetiljka ima prekidač i senzor. Bez obzira na uključeni ili isključeni prekidač, svjetiljka će svijetliti ukoliko je vani mračno. Dakle, prekidačem osoba može uključiti svjetiljku danju ili noću dok se ona automatski sama pali čim se smrači.</w:t>
      </w:r>
    </w:p>
    <w:p w:rsidR="00443F5C" w:rsidRPr="00443F5C" w:rsidRDefault="00443F5C" w:rsidP="00443F5C">
      <w:pPr>
        <w:rPr>
          <w:sz w:val="24"/>
          <w:szCs w:val="24"/>
        </w:rPr>
      </w:pPr>
      <w:r w:rsidRPr="00443F5C">
        <w:rPr>
          <w:sz w:val="24"/>
          <w:szCs w:val="24"/>
        </w:rPr>
        <w:t>P=prekidač; D=doba dana; Os=osvjetljenje (0=isključen/noć/ne svijetli; 1=uključen/dan/svijetli)</w:t>
      </w:r>
    </w:p>
    <w:tbl>
      <w:tblPr>
        <w:tblStyle w:val="Reetkatablic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
        <w:gridCol w:w="567"/>
        <w:gridCol w:w="567"/>
      </w:tblGrid>
      <w:tr w:rsidR="00443F5C" w:rsidRPr="00443F5C" w:rsidTr="008750CF">
        <w:tc>
          <w:tcPr>
            <w:tcW w:w="443" w:type="dxa"/>
          </w:tcPr>
          <w:p w:rsidR="00443F5C" w:rsidRPr="00443F5C" w:rsidRDefault="00443F5C" w:rsidP="008750CF">
            <w:pPr>
              <w:jc w:val="center"/>
              <w:rPr>
                <w:sz w:val="24"/>
                <w:szCs w:val="24"/>
              </w:rPr>
            </w:pPr>
            <w:r w:rsidRPr="00443F5C">
              <w:rPr>
                <w:sz w:val="24"/>
                <w:szCs w:val="24"/>
              </w:rPr>
              <w:t>P</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D</w:t>
            </w:r>
          </w:p>
        </w:tc>
        <w:tc>
          <w:tcPr>
            <w:tcW w:w="567" w:type="dxa"/>
            <w:tcBorders>
              <w:left w:val="double" w:sz="4" w:space="0" w:color="auto"/>
            </w:tcBorders>
          </w:tcPr>
          <w:p w:rsidR="00443F5C" w:rsidRPr="00443F5C" w:rsidRDefault="00443F5C" w:rsidP="008750CF">
            <w:pPr>
              <w:jc w:val="center"/>
              <w:rPr>
                <w:sz w:val="24"/>
                <w:szCs w:val="24"/>
              </w:rPr>
            </w:pPr>
            <w:r w:rsidRPr="00443F5C">
              <w:rPr>
                <w:sz w:val="24"/>
                <w:szCs w:val="24"/>
              </w:rPr>
              <w:t>Os</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bl>
    <w:p w:rsidR="00443F5C" w:rsidRPr="00443F5C" w:rsidRDefault="00443F5C" w:rsidP="00443F5C">
      <w:pPr>
        <w:rPr>
          <w:sz w:val="24"/>
          <w:szCs w:val="24"/>
        </w:rPr>
      </w:pPr>
    </w:p>
    <w:p w:rsidR="00443F5C" w:rsidRPr="00443F5C" w:rsidRDefault="00443F5C" w:rsidP="00443F5C">
      <w:pPr>
        <w:jc w:val="both"/>
        <w:rPr>
          <w:sz w:val="24"/>
          <w:szCs w:val="24"/>
        </w:rPr>
      </w:pPr>
      <w:r w:rsidRPr="00443F5C">
        <w:rPr>
          <w:sz w:val="24"/>
          <w:szCs w:val="24"/>
        </w:rPr>
        <w:t>2. zadatak: Kako bi spriječili provalu u kuću, njeni stanari zaključavaju ulazna vrata a uz to kao kućnog ljubimca imaju psa. Pas reagira na svaki neuobičajeni zvuk i glasnim lavežom doziva vlasnike u prisustvu nepoznate osobe. Provalnik neće uspjeti u provali ako se pas nalazi u kući. Ako pas nije u kući, provalnik će uspjeti ako je kuća otključana ili ako je kuća zaključana a noć je.</w:t>
      </w:r>
    </w:p>
    <w:p w:rsidR="00443F5C" w:rsidRPr="00443F5C" w:rsidRDefault="00443F5C" w:rsidP="00443F5C">
      <w:pPr>
        <w:jc w:val="both"/>
        <w:rPr>
          <w:sz w:val="24"/>
          <w:szCs w:val="24"/>
        </w:rPr>
      </w:pPr>
      <w:r w:rsidRPr="00443F5C">
        <w:rPr>
          <w:sz w:val="24"/>
          <w:szCs w:val="24"/>
        </w:rPr>
        <w:t>K=ključ; P=pas; D=doba dana (0=otključano/nema psa/noć/nema provale; 1=zaključano/pas/dan/provala)</w:t>
      </w:r>
    </w:p>
    <w:tbl>
      <w:tblPr>
        <w:tblStyle w:val="Reetkatablic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
        <w:gridCol w:w="567"/>
        <w:gridCol w:w="567"/>
        <w:gridCol w:w="567"/>
      </w:tblGrid>
      <w:tr w:rsidR="00443F5C" w:rsidRPr="00443F5C" w:rsidTr="008750CF">
        <w:tc>
          <w:tcPr>
            <w:tcW w:w="443" w:type="dxa"/>
          </w:tcPr>
          <w:p w:rsidR="00443F5C" w:rsidRPr="00443F5C" w:rsidRDefault="00443F5C" w:rsidP="008750CF">
            <w:pPr>
              <w:jc w:val="center"/>
              <w:rPr>
                <w:sz w:val="24"/>
                <w:szCs w:val="24"/>
              </w:rPr>
            </w:pPr>
            <w:r w:rsidRPr="00443F5C">
              <w:rPr>
                <w:sz w:val="24"/>
                <w:szCs w:val="24"/>
              </w:rPr>
              <w:t>K</w:t>
            </w:r>
          </w:p>
        </w:tc>
        <w:tc>
          <w:tcPr>
            <w:tcW w:w="567" w:type="dxa"/>
          </w:tcPr>
          <w:p w:rsidR="00443F5C" w:rsidRPr="00443F5C" w:rsidRDefault="00443F5C" w:rsidP="008750CF">
            <w:pPr>
              <w:jc w:val="center"/>
              <w:rPr>
                <w:sz w:val="24"/>
                <w:szCs w:val="24"/>
              </w:rPr>
            </w:pPr>
            <w:r w:rsidRPr="00443F5C">
              <w:rPr>
                <w:sz w:val="24"/>
                <w:szCs w:val="24"/>
              </w:rPr>
              <w:t>P</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D</w:t>
            </w:r>
          </w:p>
        </w:tc>
        <w:tc>
          <w:tcPr>
            <w:tcW w:w="567" w:type="dxa"/>
            <w:tcBorders>
              <w:left w:val="double" w:sz="4" w:space="0" w:color="auto"/>
            </w:tcBorders>
          </w:tcPr>
          <w:p w:rsidR="00443F5C" w:rsidRPr="00443F5C" w:rsidRDefault="00443F5C" w:rsidP="008750CF">
            <w:pPr>
              <w:jc w:val="center"/>
              <w:rPr>
                <w:sz w:val="24"/>
                <w:szCs w:val="24"/>
              </w:rPr>
            </w:pPr>
            <w:r w:rsidRPr="00443F5C">
              <w:rPr>
                <w:sz w:val="24"/>
                <w:szCs w:val="24"/>
              </w:rPr>
              <w:t>Pr</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bl>
    <w:p w:rsidR="00443F5C" w:rsidRPr="00443F5C" w:rsidRDefault="00443F5C" w:rsidP="00443F5C">
      <w:pPr>
        <w:jc w:val="both"/>
        <w:rPr>
          <w:sz w:val="24"/>
          <w:szCs w:val="24"/>
        </w:rPr>
      </w:pPr>
    </w:p>
    <w:p w:rsidR="00443F5C" w:rsidRPr="00443F5C" w:rsidRDefault="00443F5C" w:rsidP="00443F5C">
      <w:pPr>
        <w:jc w:val="both"/>
        <w:rPr>
          <w:sz w:val="24"/>
          <w:szCs w:val="24"/>
        </w:rPr>
      </w:pPr>
      <w:r w:rsidRPr="00443F5C">
        <w:rPr>
          <w:sz w:val="24"/>
          <w:szCs w:val="24"/>
        </w:rPr>
        <w:t>3. zadatak: Kolike su šanse da će ekipa prijatelja za vikend napraviti roštilj? Za uspješno organiziranje roštiljade potrebna je volja sudionika, meso i lijepo vrijeme. U slučaju kiše, roštiljada će biti održana ako je osigurana nadstrešnica. Sve situacije su jednako vjerojatne!</w:t>
      </w:r>
    </w:p>
    <w:p w:rsidR="00443F5C" w:rsidRPr="00443F5C" w:rsidRDefault="00443F5C" w:rsidP="00443F5C">
      <w:pPr>
        <w:jc w:val="both"/>
        <w:rPr>
          <w:sz w:val="24"/>
          <w:szCs w:val="24"/>
        </w:rPr>
      </w:pPr>
      <w:r w:rsidRPr="00443F5C">
        <w:rPr>
          <w:sz w:val="24"/>
          <w:szCs w:val="24"/>
        </w:rPr>
        <w:t>V=volja; M=meso; S=sunce; N=nadstrešnica; R=roštilj (0=nema, 1=ima)</w:t>
      </w:r>
    </w:p>
    <w:tbl>
      <w:tblPr>
        <w:tblStyle w:val="Reetkatablic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
        <w:gridCol w:w="567"/>
        <w:gridCol w:w="567"/>
        <w:gridCol w:w="567"/>
        <w:gridCol w:w="567"/>
      </w:tblGrid>
      <w:tr w:rsidR="00443F5C" w:rsidRPr="00443F5C" w:rsidTr="008750CF">
        <w:tc>
          <w:tcPr>
            <w:tcW w:w="443" w:type="dxa"/>
          </w:tcPr>
          <w:p w:rsidR="00443F5C" w:rsidRPr="00443F5C" w:rsidRDefault="00443F5C" w:rsidP="008750CF">
            <w:pPr>
              <w:jc w:val="center"/>
              <w:rPr>
                <w:sz w:val="24"/>
                <w:szCs w:val="24"/>
              </w:rPr>
            </w:pPr>
            <w:r w:rsidRPr="00443F5C">
              <w:rPr>
                <w:sz w:val="24"/>
                <w:szCs w:val="24"/>
              </w:rPr>
              <w:lastRenderedPageBreak/>
              <w:t>V</w:t>
            </w:r>
          </w:p>
        </w:tc>
        <w:tc>
          <w:tcPr>
            <w:tcW w:w="567" w:type="dxa"/>
          </w:tcPr>
          <w:p w:rsidR="00443F5C" w:rsidRPr="00443F5C" w:rsidRDefault="00443F5C" w:rsidP="008750CF">
            <w:pPr>
              <w:jc w:val="center"/>
              <w:rPr>
                <w:sz w:val="24"/>
                <w:szCs w:val="24"/>
              </w:rPr>
            </w:pPr>
            <w:r w:rsidRPr="00443F5C">
              <w:rPr>
                <w:sz w:val="24"/>
                <w:szCs w:val="24"/>
              </w:rPr>
              <w:t>M</w:t>
            </w:r>
          </w:p>
        </w:tc>
        <w:tc>
          <w:tcPr>
            <w:tcW w:w="567" w:type="dxa"/>
          </w:tcPr>
          <w:p w:rsidR="00443F5C" w:rsidRPr="00443F5C" w:rsidRDefault="00443F5C" w:rsidP="008750CF">
            <w:pPr>
              <w:jc w:val="center"/>
              <w:rPr>
                <w:sz w:val="24"/>
                <w:szCs w:val="24"/>
              </w:rPr>
            </w:pPr>
            <w:r w:rsidRPr="00443F5C">
              <w:rPr>
                <w:sz w:val="24"/>
                <w:szCs w:val="24"/>
              </w:rPr>
              <w:t>S</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N</w:t>
            </w:r>
          </w:p>
        </w:tc>
        <w:tc>
          <w:tcPr>
            <w:tcW w:w="567" w:type="dxa"/>
            <w:tcBorders>
              <w:left w:val="double" w:sz="4" w:space="0" w:color="auto"/>
            </w:tcBorders>
          </w:tcPr>
          <w:p w:rsidR="00443F5C" w:rsidRPr="00443F5C" w:rsidRDefault="00443F5C" w:rsidP="008750CF">
            <w:pPr>
              <w:jc w:val="center"/>
              <w:rPr>
                <w:sz w:val="24"/>
                <w:szCs w:val="24"/>
              </w:rPr>
            </w:pPr>
            <w:r w:rsidRPr="00443F5C">
              <w:rPr>
                <w:sz w:val="24"/>
                <w:szCs w:val="24"/>
              </w:rPr>
              <w:t>R</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bookmarkStart w:id="2" w:name="_GoBack"/>
        <w:bookmarkEnd w:id="2"/>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0</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0</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0</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tr w:rsidR="00443F5C" w:rsidRPr="00443F5C" w:rsidTr="008750CF">
        <w:tc>
          <w:tcPr>
            <w:tcW w:w="443"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Pr>
          <w:p w:rsidR="00443F5C" w:rsidRPr="00443F5C" w:rsidRDefault="00443F5C" w:rsidP="008750CF">
            <w:pPr>
              <w:jc w:val="center"/>
              <w:rPr>
                <w:sz w:val="24"/>
                <w:szCs w:val="24"/>
              </w:rPr>
            </w:pPr>
            <w:r w:rsidRPr="00443F5C">
              <w:rPr>
                <w:sz w:val="24"/>
                <w:szCs w:val="24"/>
              </w:rPr>
              <w:t>1</w:t>
            </w:r>
          </w:p>
        </w:tc>
        <w:tc>
          <w:tcPr>
            <w:tcW w:w="567" w:type="dxa"/>
            <w:tcBorders>
              <w:right w:val="double" w:sz="4" w:space="0" w:color="auto"/>
            </w:tcBorders>
          </w:tcPr>
          <w:p w:rsidR="00443F5C" w:rsidRPr="00443F5C" w:rsidRDefault="00443F5C" w:rsidP="008750CF">
            <w:pPr>
              <w:jc w:val="center"/>
              <w:rPr>
                <w:sz w:val="24"/>
                <w:szCs w:val="24"/>
              </w:rPr>
            </w:pPr>
            <w:r w:rsidRPr="00443F5C">
              <w:rPr>
                <w:sz w:val="24"/>
                <w:szCs w:val="24"/>
              </w:rPr>
              <w:t>1</w:t>
            </w:r>
          </w:p>
        </w:tc>
        <w:tc>
          <w:tcPr>
            <w:tcW w:w="567" w:type="dxa"/>
            <w:tcBorders>
              <w:left w:val="double" w:sz="4" w:space="0" w:color="auto"/>
            </w:tcBorders>
          </w:tcPr>
          <w:p w:rsidR="00443F5C" w:rsidRPr="00443F5C" w:rsidRDefault="00443F5C" w:rsidP="008750CF">
            <w:pPr>
              <w:jc w:val="center"/>
              <w:rPr>
                <w:color w:val="C00000"/>
                <w:sz w:val="24"/>
                <w:szCs w:val="24"/>
              </w:rPr>
            </w:pPr>
            <w:r w:rsidRPr="00443F5C">
              <w:rPr>
                <w:color w:val="C00000"/>
                <w:sz w:val="24"/>
                <w:szCs w:val="24"/>
              </w:rPr>
              <w:t>1</w:t>
            </w:r>
          </w:p>
        </w:tc>
      </w:tr>
      <w:bookmarkEnd w:id="1"/>
    </w:tbl>
    <w:p w:rsidR="00443F5C" w:rsidRPr="00443F5C" w:rsidRDefault="00443F5C" w:rsidP="00443F5C">
      <w:pPr>
        <w:rPr>
          <w:sz w:val="24"/>
          <w:szCs w:val="24"/>
        </w:rPr>
      </w:pPr>
    </w:p>
    <w:p w:rsidR="00236AC6" w:rsidRPr="00443F5C" w:rsidRDefault="00443F5C" w:rsidP="00443F5C">
      <w:pPr>
        <w:rPr>
          <w:sz w:val="24"/>
          <w:szCs w:val="24"/>
        </w:rPr>
      </w:pPr>
      <w:r w:rsidRPr="00443F5C">
        <w:rPr>
          <w:sz w:val="24"/>
          <w:szCs w:val="24"/>
        </w:rPr>
        <w:t>Šanse da će se planovi o roštiljadi ostvariti su 3/16=18.75%</w:t>
      </w:r>
    </w:p>
    <w:sectPr w:rsidR="00236AC6" w:rsidRPr="00443F5C" w:rsidSect="007C2AFA">
      <w:pgSz w:w="11906" w:h="16838"/>
      <w:pgMar w:top="993"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7F"/>
    <w:rsid w:val="00236AC6"/>
    <w:rsid w:val="00443F5C"/>
    <w:rsid w:val="0062727F"/>
    <w:rsid w:val="00636A3B"/>
    <w:rsid w:val="00680E2A"/>
    <w:rsid w:val="007C2AFA"/>
    <w:rsid w:val="008E43C5"/>
    <w:rsid w:val="00BF62BC"/>
    <w:rsid w:val="00CE2D24"/>
    <w:rsid w:val="00F340C8"/>
    <w:rsid w:val="00F96C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50D6"/>
  <w15:chartTrackingRefBased/>
  <w15:docId w15:val="{FA3F89AE-D722-4063-9456-571DDA97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F5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727F"/>
    <w:pPr>
      <w:ind w:left="720"/>
      <w:contextualSpacing/>
    </w:pPr>
  </w:style>
  <w:style w:type="table" w:styleId="Reetkatablice">
    <w:name w:val="Table Grid"/>
    <w:basedOn w:val="Obinatablica"/>
    <w:uiPriority w:val="39"/>
    <w:rsid w:val="0062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2</Pages>
  <Words>287</Words>
  <Characters>1641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Kela</dc:creator>
  <cp:keywords/>
  <dc:description/>
  <cp:lastModifiedBy>Miha Kela</cp:lastModifiedBy>
  <cp:revision>2</cp:revision>
  <dcterms:created xsi:type="dcterms:W3CDTF">2019-05-21T18:09:00Z</dcterms:created>
  <dcterms:modified xsi:type="dcterms:W3CDTF">2019-05-22T18:32:00Z</dcterms:modified>
</cp:coreProperties>
</file>